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F3EA" w14:textId="77777777" w:rsidR="004306E2" w:rsidRDefault="004306E2" w:rsidP="004306E2">
      <w:r>
        <w:t>Image Title: The Hidden Power of Prebiotics, Probiotics &amp; Postbiotics</w:t>
      </w:r>
    </w:p>
    <w:p w14:paraId="1AD929D5" w14:textId="77777777" w:rsidR="004306E2" w:rsidRPr="004306E2" w:rsidRDefault="004306E2" w:rsidP="004306E2">
      <w:pPr>
        <w:pStyle w:val="NormalWeb"/>
        <w:spacing w:before="0" w:beforeAutospacing="0" w:after="0" w:afterAutospacing="0"/>
      </w:pPr>
      <w:r>
        <w:t xml:space="preserve">Caption: Did you know that certain probiotics may have played a role in unexpected health benefits near Chernobyl? Discover how prebiotics, probiotics, and postbiotics work together to support gut health, longevity, and overall well-being. Read the full blog to learn more! </w:t>
      </w:r>
      <w:r>
        <w:rPr>
          <w:rFonts w:ascii="Apple Color Emoji" w:hAnsi="Apple Color Emoji" w:cs="Apple Color Emoji"/>
        </w:rPr>
        <w:t>🔗</w:t>
      </w:r>
      <w:r>
        <w:t xml:space="preserve"> #GutHealth #Probiotics #Longevity</w:t>
      </w:r>
      <w:r w:rsidRPr="004306E2">
        <w:rPr>
          <w:rFonts w:ascii="Arial" w:hAnsi="Arial" w:cs="Arial"/>
          <w:b/>
          <w:bCs/>
          <w:color w:val="222222"/>
          <w:sz w:val="22"/>
          <w:szCs w:val="22"/>
        </w:rPr>
        <w:t xml:space="preserve">Image Title: </w:t>
      </w:r>
      <w:r w:rsidRPr="004306E2">
        <w:rPr>
          <w:rFonts w:ascii="Arial" w:hAnsi="Arial" w:cs="Arial"/>
          <w:color w:val="222222"/>
          <w:sz w:val="22"/>
          <w:szCs w:val="22"/>
        </w:rPr>
        <w:t>The Hidden Power of Prebiotics, Probiotics &amp; Postbiotics</w:t>
      </w:r>
    </w:p>
    <w:p w14:paraId="18269158" w14:textId="77777777" w:rsidR="00487EE4" w:rsidRDefault="004306E2" w:rsidP="004306E2">
      <w:r w:rsidRPr="004306E2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Caption:</w:t>
      </w:r>
      <w:r w:rsidRPr="004306E2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Did you know that certain probiotics may have played a role in unexpected health benefits near Chernobyl? Discover how </w:t>
      </w:r>
      <w:r w:rsidRPr="004306E2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14:ligatures w14:val="none"/>
        </w:rPr>
        <w:t>prebiotics, probiotics, and postbiotics</w:t>
      </w:r>
      <w:r w:rsidRPr="004306E2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work together to support gut health, longevity, and overall well-being. Read the full blog to learn more! </w:t>
      </w:r>
      <w:r w:rsidRPr="004306E2">
        <w:rPr>
          <w:rFonts w:ascii="Apple Color Emoji" w:eastAsia="Times New Roman" w:hAnsi="Apple Color Emoji" w:cs="Apple Color Emoji"/>
          <w:color w:val="222222"/>
          <w:kern w:val="0"/>
          <w:sz w:val="22"/>
          <w:szCs w:val="22"/>
          <w14:ligatures w14:val="none"/>
        </w:rPr>
        <w:t>🔗</w:t>
      </w:r>
      <w:r w:rsidRPr="004306E2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#GutHealth #Probiotics #Longevity</w:t>
      </w:r>
    </w:p>
    <w:sectPr w:rsidR="0048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E2"/>
    <w:rsid w:val="000D36C6"/>
    <w:rsid w:val="004306E2"/>
    <w:rsid w:val="00487EE4"/>
    <w:rsid w:val="004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90CC4"/>
  <w15:chartTrackingRefBased/>
  <w15:docId w15:val="{489F650D-9D5F-2148-9C4C-62542F5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6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Martinez</dc:creator>
  <cp:keywords/>
  <dc:description/>
  <cp:lastModifiedBy>Leslie Martinez</cp:lastModifiedBy>
  <cp:revision>1</cp:revision>
  <dcterms:created xsi:type="dcterms:W3CDTF">2025-04-14T18:48:00Z</dcterms:created>
  <dcterms:modified xsi:type="dcterms:W3CDTF">2025-04-14T18:48:00Z</dcterms:modified>
</cp:coreProperties>
</file>